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1B9E" w14:textId="77777777" w:rsidR="008B1103" w:rsidRDefault="008B1103"/>
    <w:p w14:paraId="4BA67781" w14:textId="77777777" w:rsidR="00967113" w:rsidRDefault="00967113"/>
    <w:p w14:paraId="4C437A7C" w14:textId="7F00DBB5" w:rsidR="00967113" w:rsidRPr="00967113" w:rsidRDefault="00967113" w:rsidP="00BC63E5">
      <w:pPr>
        <w:keepNext/>
        <w:spacing w:after="0" w:line="360" w:lineRule="auto"/>
        <w:jc w:val="center"/>
        <w:outlineLvl w:val="0"/>
        <w:rPr>
          <w:rFonts w:ascii="Arial" w:eastAsia="Times New Roman" w:hAnsi="Arial" w:cs="Arial"/>
          <w:b/>
          <w:bCs/>
          <w:caps/>
          <w:spacing w:val="-3"/>
          <w:lang w:val="en-GB"/>
        </w:rPr>
      </w:pPr>
      <w:bookmarkStart w:id="0" w:name="_Toc74837101"/>
      <w:r w:rsidRPr="00967113">
        <w:rPr>
          <w:rFonts w:ascii="Arial" w:eastAsia="Times New Roman" w:hAnsi="Arial" w:cs="Arial"/>
          <w:b/>
          <w:bCs/>
          <w:caps/>
          <w:spacing w:val="-3"/>
          <w:lang w:val="en-GB"/>
        </w:rPr>
        <w:t>NOTICE TO MEMBERS OF COMMUNITY SAFETY STRUCTURES</w:t>
      </w:r>
      <w:bookmarkEnd w:id="0"/>
    </w:p>
    <w:p w14:paraId="53BED318" w14:textId="77777777" w:rsidR="00967113" w:rsidRPr="00967113" w:rsidRDefault="00967113" w:rsidP="00967113">
      <w:pPr>
        <w:spacing w:before="240"/>
        <w:jc w:val="center"/>
        <w:rPr>
          <w:rFonts w:ascii="Arial" w:eastAsia="Calibri" w:hAnsi="Arial" w:cs="Arial"/>
          <w:b/>
          <w:bCs/>
        </w:rPr>
      </w:pPr>
      <w:r w:rsidRPr="00967113">
        <w:rPr>
          <w:rFonts w:ascii="Arial" w:eastAsia="Calibri" w:hAnsi="Arial" w:cs="Arial"/>
          <w:b/>
          <w:bCs/>
        </w:rPr>
        <w:t>PROTECTION OF PERSONAL INFORMATION ACT, 2013</w:t>
      </w:r>
    </w:p>
    <w:p w14:paraId="5AB516B6" w14:textId="77777777" w:rsidR="00967113" w:rsidRPr="00967113" w:rsidRDefault="00967113" w:rsidP="00967113">
      <w:pPr>
        <w:jc w:val="center"/>
        <w:rPr>
          <w:rFonts w:ascii="Arial" w:eastAsia="Calibri" w:hAnsi="Arial" w:cs="Arial"/>
        </w:rPr>
      </w:pPr>
      <w:r w:rsidRPr="00967113">
        <w:rPr>
          <w:rFonts w:ascii="Arial" w:eastAsia="Calibri" w:hAnsi="Arial" w:cs="Arial"/>
          <w:b/>
          <w:bCs/>
        </w:rPr>
        <w:t>NOTICE TO MEMBERS OF COMMUNITY SAFETY STRUCTURES</w:t>
      </w:r>
    </w:p>
    <w:p w14:paraId="70351988" w14:textId="77777777" w:rsidR="00967113" w:rsidRPr="00967113" w:rsidRDefault="00967113" w:rsidP="00967113">
      <w:pPr>
        <w:jc w:val="both"/>
        <w:rPr>
          <w:rFonts w:ascii="Arial" w:eastAsia="Calibri" w:hAnsi="Arial" w:cs="Arial"/>
          <w:i/>
        </w:rPr>
      </w:pPr>
      <w:r w:rsidRPr="00967113">
        <w:rPr>
          <w:rFonts w:ascii="Arial" w:eastAsia="Calibri" w:hAnsi="Arial" w:cs="Arial"/>
          <w:i/>
        </w:rPr>
        <w:t xml:space="preserve">The Department of Community Safety and Liaison (hereafter ‘the department’) and its employees collect and process the personal information of community safety structures in order to fulfil its Constitutional mandate of promoting good relations between the police and communities, including, but not limited to, – </w:t>
      </w:r>
    </w:p>
    <w:p w14:paraId="4021794E" w14:textId="77777777" w:rsidR="00967113" w:rsidRPr="00967113" w:rsidRDefault="00967113" w:rsidP="00967113">
      <w:pPr>
        <w:numPr>
          <w:ilvl w:val="0"/>
          <w:numId w:val="2"/>
        </w:numPr>
        <w:spacing w:after="0" w:line="360" w:lineRule="auto"/>
        <w:contextualSpacing/>
        <w:jc w:val="both"/>
        <w:rPr>
          <w:rFonts w:ascii="Arial" w:eastAsia="Calibri" w:hAnsi="Arial" w:cs="Arial"/>
          <w:i/>
        </w:rPr>
      </w:pPr>
      <w:r w:rsidRPr="00967113">
        <w:rPr>
          <w:rFonts w:ascii="Arial" w:eastAsia="Calibri" w:hAnsi="Arial" w:cs="Arial"/>
          <w:i/>
        </w:rPr>
        <w:t>providing logistical and administrative support to community safety structures;</w:t>
      </w:r>
    </w:p>
    <w:p w14:paraId="5F378BC3" w14:textId="77777777" w:rsidR="00967113" w:rsidRPr="00967113" w:rsidRDefault="00967113" w:rsidP="00967113">
      <w:pPr>
        <w:numPr>
          <w:ilvl w:val="0"/>
          <w:numId w:val="2"/>
        </w:numPr>
        <w:spacing w:after="0" w:line="360" w:lineRule="auto"/>
        <w:contextualSpacing/>
        <w:jc w:val="both"/>
        <w:rPr>
          <w:rFonts w:ascii="Arial" w:eastAsia="Calibri" w:hAnsi="Arial" w:cs="Arial"/>
          <w:i/>
        </w:rPr>
      </w:pPr>
      <w:r w:rsidRPr="00967113">
        <w:rPr>
          <w:rFonts w:ascii="Arial" w:eastAsia="Calibri" w:hAnsi="Arial" w:cs="Arial"/>
          <w:i/>
        </w:rPr>
        <w:t>assessing the functionality of community safety structures;</w:t>
      </w:r>
    </w:p>
    <w:p w14:paraId="70F99D4A" w14:textId="77777777" w:rsidR="00967113" w:rsidRPr="00967113" w:rsidRDefault="00967113" w:rsidP="00967113">
      <w:pPr>
        <w:numPr>
          <w:ilvl w:val="0"/>
          <w:numId w:val="2"/>
        </w:numPr>
        <w:spacing w:after="0" w:line="360" w:lineRule="auto"/>
        <w:contextualSpacing/>
        <w:jc w:val="both"/>
        <w:rPr>
          <w:rFonts w:ascii="Arial" w:eastAsia="Calibri" w:hAnsi="Arial" w:cs="Arial"/>
          <w:i/>
        </w:rPr>
      </w:pPr>
      <w:r w:rsidRPr="00967113">
        <w:rPr>
          <w:rFonts w:ascii="Arial" w:eastAsia="Calibri" w:hAnsi="Arial" w:cs="Arial"/>
          <w:i/>
        </w:rPr>
        <w:t>investigating complaints of poor community police relations;</w:t>
      </w:r>
    </w:p>
    <w:p w14:paraId="33141DD7" w14:textId="77777777" w:rsidR="00967113" w:rsidRPr="00967113" w:rsidRDefault="00967113" w:rsidP="00967113">
      <w:pPr>
        <w:numPr>
          <w:ilvl w:val="0"/>
          <w:numId w:val="2"/>
        </w:numPr>
        <w:spacing w:after="0" w:line="360" w:lineRule="auto"/>
        <w:contextualSpacing/>
        <w:jc w:val="both"/>
        <w:rPr>
          <w:rFonts w:ascii="Arial" w:eastAsia="Calibri" w:hAnsi="Arial" w:cs="Arial"/>
          <w:i/>
        </w:rPr>
      </w:pPr>
      <w:r w:rsidRPr="00967113">
        <w:rPr>
          <w:rFonts w:ascii="Arial" w:eastAsia="Calibri" w:hAnsi="Arial" w:cs="Arial"/>
          <w:i/>
        </w:rPr>
        <w:t>communication with the police and other relevant stakeholders in respect of community police relations;</w:t>
      </w:r>
    </w:p>
    <w:p w14:paraId="25C9819F" w14:textId="77777777" w:rsidR="00967113" w:rsidRPr="00967113" w:rsidRDefault="00967113" w:rsidP="00967113">
      <w:pPr>
        <w:numPr>
          <w:ilvl w:val="0"/>
          <w:numId w:val="2"/>
        </w:numPr>
        <w:spacing w:after="0" w:line="360" w:lineRule="auto"/>
        <w:contextualSpacing/>
        <w:jc w:val="both"/>
        <w:rPr>
          <w:rFonts w:ascii="Arial" w:eastAsia="Calibri" w:hAnsi="Arial" w:cs="Arial"/>
          <w:i/>
        </w:rPr>
      </w:pPr>
      <w:r w:rsidRPr="00967113">
        <w:rPr>
          <w:rFonts w:ascii="Arial" w:eastAsia="Calibri" w:hAnsi="Arial" w:cs="Arial"/>
          <w:i/>
        </w:rPr>
        <w:t>compiling reports; and</w:t>
      </w:r>
    </w:p>
    <w:p w14:paraId="3E7E734C" w14:textId="77777777" w:rsidR="00967113" w:rsidRPr="00967113" w:rsidRDefault="00967113" w:rsidP="00967113">
      <w:pPr>
        <w:numPr>
          <w:ilvl w:val="0"/>
          <w:numId w:val="2"/>
        </w:numPr>
        <w:spacing w:after="0" w:line="360" w:lineRule="auto"/>
        <w:contextualSpacing/>
        <w:jc w:val="both"/>
        <w:rPr>
          <w:rFonts w:ascii="Arial" w:eastAsia="Calibri" w:hAnsi="Arial" w:cs="Arial"/>
          <w:i/>
        </w:rPr>
      </w:pPr>
      <w:r w:rsidRPr="00967113">
        <w:rPr>
          <w:rFonts w:ascii="Arial" w:eastAsia="Calibri" w:hAnsi="Arial" w:cs="Arial"/>
          <w:i/>
        </w:rPr>
        <w:t xml:space="preserve">giving feedback to communities. </w:t>
      </w:r>
    </w:p>
    <w:p w14:paraId="141A0FD7" w14:textId="77777777" w:rsidR="00967113" w:rsidRPr="00967113" w:rsidRDefault="00967113" w:rsidP="00967113">
      <w:pPr>
        <w:ind w:left="720"/>
        <w:contextualSpacing/>
        <w:rPr>
          <w:rFonts w:ascii="Arial" w:eastAsia="Calibri" w:hAnsi="Arial" w:cs="Arial"/>
          <w:i/>
        </w:rPr>
      </w:pPr>
      <w:r w:rsidRPr="00967113">
        <w:rPr>
          <w:rFonts w:ascii="Arial" w:eastAsia="Calibri" w:hAnsi="Arial" w:cs="Arial"/>
          <w:i/>
        </w:rPr>
        <w:t xml:space="preserve"> </w:t>
      </w:r>
    </w:p>
    <w:p w14:paraId="46DE6DCB" w14:textId="77777777" w:rsidR="00967113" w:rsidRPr="00967113" w:rsidRDefault="00967113" w:rsidP="00967113">
      <w:pPr>
        <w:jc w:val="both"/>
        <w:rPr>
          <w:rFonts w:ascii="Arial" w:eastAsia="Calibri" w:hAnsi="Arial" w:cs="Arial"/>
          <w:i/>
        </w:rPr>
      </w:pPr>
      <w:r w:rsidRPr="00967113">
        <w:rPr>
          <w:rFonts w:ascii="Arial" w:eastAsia="Calibri" w:hAnsi="Arial" w:cs="Arial"/>
          <w:i/>
        </w:rPr>
        <w:t xml:space="preserve">The personal information may also be disclosed or processed when – </w:t>
      </w:r>
    </w:p>
    <w:p w14:paraId="5E26D18C" w14:textId="77777777" w:rsidR="00967113" w:rsidRPr="00967113" w:rsidRDefault="00967113" w:rsidP="00967113">
      <w:pPr>
        <w:numPr>
          <w:ilvl w:val="0"/>
          <w:numId w:val="1"/>
        </w:numPr>
        <w:spacing w:after="0" w:line="360" w:lineRule="auto"/>
        <w:jc w:val="both"/>
        <w:rPr>
          <w:rFonts w:ascii="Arial" w:eastAsia="Calibri" w:hAnsi="Arial" w:cs="Arial"/>
          <w:i/>
        </w:rPr>
      </w:pPr>
      <w:r w:rsidRPr="00967113">
        <w:rPr>
          <w:rFonts w:ascii="Arial" w:eastAsia="Calibri" w:hAnsi="Arial" w:cs="Arial"/>
          <w:i/>
        </w:rPr>
        <w:t>the department has a duty or a right to disclose same in terms of any law; or</w:t>
      </w:r>
    </w:p>
    <w:p w14:paraId="1241C8AB" w14:textId="77777777" w:rsidR="00967113" w:rsidRPr="00967113" w:rsidRDefault="00967113" w:rsidP="00967113">
      <w:pPr>
        <w:numPr>
          <w:ilvl w:val="0"/>
          <w:numId w:val="1"/>
        </w:numPr>
        <w:spacing w:after="0" w:line="360" w:lineRule="auto"/>
        <w:jc w:val="both"/>
        <w:rPr>
          <w:rFonts w:ascii="Arial" w:eastAsia="Calibri" w:hAnsi="Arial" w:cs="Arial"/>
          <w:i/>
        </w:rPr>
      </w:pPr>
      <w:r w:rsidRPr="00967113">
        <w:rPr>
          <w:rFonts w:ascii="Arial" w:eastAsia="Calibri" w:hAnsi="Arial" w:cs="Arial"/>
          <w:i/>
        </w:rPr>
        <w:t>it is necessary to protect the rights of the department.</w:t>
      </w:r>
    </w:p>
    <w:p w14:paraId="00BC15AD"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If a Data Subject provides DCSL with Personal Information on behalf of another, DCSL will not be able to process the query or request unless such query or request is accompanied with the required permission and consent from the owner of that Personal Information.</w:t>
      </w:r>
    </w:p>
    <w:p w14:paraId="4A984140"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If a Data Subject is under the age of 18, such person’s Personal Information will only be processed if the minor’s parent or legal guardian gives the required consent or permission to the processing of the provided Personal Information.</w:t>
      </w:r>
    </w:p>
    <w:p w14:paraId="4E0BFEF4"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 xml:space="preserve">The personal information collected may be shared with and processed by – </w:t>
      </w:r>
    </w:p>
    <w:p w14:paraId="3D40BF9E"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employees of the Department;</w:t>
      </w:r>
    </w:p>
    <w:p w14:paraId="7803D63A"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the South African Police Service / Metro Police Service;</w:t>
      </w:r>
    </w:p>
    <w:p w14:paraId="463E7A5D"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other relevant stakeholders in the Criminal Justice System;</w:t>
      </w:r>
    </w:p>
    <w:p w14:paraId="65E90F09"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the State Information Technology Agency;</w:t>
      </w:r>
    </w:p>
    <w:p w14:paraId="38F2B086"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the Auditor-General;</w:t>
      </w:r>
    </w:p>
    <w:p w14:paraId="516ADFDE"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Provincial Archives; or</w:t>
      </w:r>
    </w:p>
    <w:p w14:paraId="0C1B23AA"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any other Organs of State for purposes of performing their public functions or their agents.</w:t>
      </w:r>
    </w:p>
    <w:p w14:paraId="0833E656"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lastRenderedPageBreak/>
        <w:t xml:space="preserve">By providing the personal information to the Department, the Data Subject acknowledges that any personal information shall be retained for a period of …. years before being destroyed and that the processing of the personal information shall be in accordance with the Protection of Personal Information Act, 2013 and shall be for any one or more of the following purposes:  </w:t>
      </w:r>
    </w:p>
    <w:p w14:paraId="4A181FD9"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necessary for promoting good community police relations or crime prevention;</w:t>
      </w:r>
    </w:p>
    <w:p w14:paraId="1A8AA0ED"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in pursuance of an obligation imposed by law on the Public Service;</w:t>
      </w:r>
    </w:p>
    <w:p w14:paraId="534C5673"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in order to protect a legitimate interest of the Data Subject / the organisation represented by the Data Subject;</w:t>
      </w:r>
    </w:p>
    <w:p w14:paraId="329D5604"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necessary for the proper performance of a public law duty of the Public Service; or</w:t>
      </w:r>
    </w:p>
    <w:p w14:paraId="58F9A1EE"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necessary for pursuing the legitimate interests of the Public Service or of a third party to whom the information is supplied.</w:t>
      </w:r>
    </w:p>
    <w:p w14:paraId="7BC6166D"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 xml:space="preserve">By providing the personal information to the Department, the Data Subject consents to the processing of personal information in accordance with the Protection of Personal Information Act, 2013 and acknowledges the right to – </w:t>
      </w:r>
    </w:p>
    <w:p w14:paraId="7957542C" w14:textId="77777777" w:rsidR="00967113" w:rsidRPr="00967113" w:rsidRDefault="00967113" w:rsidP="00967113">
      <w:pPr>
        <w:numPr>
          <w:ilvl w:val="0"/>
          <w:numId w:val="5"/>
        </w:numPr>
        <w:spacing w:after="0" w:line="360" w:lineRule="auto"/>
        <w:jc w:val="both"/>
        <w:rPr>
          <w:rFonts w:ascii="Arial" w:eastAsia="Calibri" w:hAnsi="Arial" w:cs="Arial"/>
          <w:i/>
          <w:iCs/>
          <w:lang w:val="en-ZA"/>
        </w:rPr>
      </w:pPr>
      <w:r w:rsidRPr="00967113">
        <w:rPr>
          <w:rFonts w:ascii="Arial" w:eastAsia="Calibri" w:hAnsi="Arial" w:cs="Arial"/>
          <w:i/>
          <w:iCs/>
          <w:lang w:val="en-ZA"/>
        </w:rPr>
        <w:t xml:space="preserve">access to and the right to rectify the information collected; </w:t>
      </w:r>
    </w:p>
    <w:p w14:paraId="26451080" w14:textId="77777777" w:rsidR="00967113" w:rsidRPr="00967113" w:rsidRDefault="00967113" w:rsidP="00967113">
      <w:pPr>
        <w:numPr>
          <w:ilvl w:val="0"/>
          <w:numId w:val="5"/>
        </w:numPr>
        <w:spacing w:after="0" w:line="360" w:lineRule="auto"/>
        <w:jc w:val="both"/>
        <w:rPr>
          <w:rFonts w:ascii="Arial" w:eastAsia="Calibri" w:hAnsi="Arial" w:cs="Arial"/>
          <w:i/>
          <w:iCs/>
          <w:lang w:val="en-ZA"/>
        </w:rPr>
      </w:pPr>
      <w:r w:rsidRPr="00967113">
        <w:rPr>
          <w:rFonts w:ascii="Arial" w:eastAsia="Calibri" w:hAnsi="Arial" w:cs="Arial"/>
          <w:i/>
          <w:iCs/>
          <w:lang w:val="en-ZA"/>
        </w:rPr>
        <w:t xml:space="preserve">the right to object to the processing of personal information to protect a legitimate interest or processing that is necessary for the proper performance of a public law duty by a public body, on reasonable grounds relating to my particular situation, unless legislation provides for such processing; and </w:t>
      </w:r>
    </w:p>
    <w:p w14:paraId="4296C35C" w14:textId="77777777" w:rsidR="00967113" w:rsidRPr="00967113" w:rsidRDefault="00967113" w:rsidP="00967113">
      <w:pPr>
        <w:numPr>
          <w:ilvl w:val="0"/>
          <w:numId w:val="5"/>
        </w:numPr>
        <w:spacing w:after="0" w:line="360" w:lineRule="auto"/>
        <w:jc w:val="both"/>
        <w:rPr>
          <w:rFonts w:ascii="Arial" w:eastAsia="Calibri" w:hAnsi="Arial" w:cs="Arial"/>
          <w:i/>
          <w:iCs/>
          <w:lang w:val="en-ZA"/>
        </w:rPr>
      </w:pPr>
      <w:r w:rsidRPr="00967113">
        <w:rPr>
          <w:rFonts w:ascii="Arial" w:eastAsia="Calibri" w:hAnsi="Arial" w:cs="Arial"/>
          <w:i/>
          <w:iCs/>
          <w:lang w:val="en-ZA"/>
        </w:rPr>
        <w:t>lodge a complaint to the Regulator (</w:t>
      </w:r>
      <w:hyperlink r:id="rId5" w:tgtFrame="_blank" w:history="1">
        <w:r w:rsidRPr="00967113">
          <w:rPr>
            <w:rFonts w:ascii="Arial" w:eastAsia="Calibri" w:hAnsi="Arial" w:cs="Arial"/>
            <w:i/>
            <w:iCs/>
            <w:color w:val="0563C1"/>
            <w:u w:val="single"/>
            <w:lang w:val="en-ZA"/>
          </w:rPr>
          <w:t>complaints.IR@justice.gov.za</w:t>
        </w:r>
      </w:hyperlink>
      <w:r w:rsidRPr="00967113">
        <w:rPr>
          <w:rFonts w:ascii="Arial" w:eastAsia="Calibri" w:hAnsi="Arial" w:cs="Arial"/>
          <w:i/>
          <w:iCs/>
          <w:lang w:val="en-ZA"/>
        </w:rPr>
        <w:t>).</w:t>
      </w:r>
    </w:p>
    <w:p w14:paraId="2CD1777D" w14:textId="77777777" w:rsidR="00967113" w:rsidRDefault="00967113"/>
    <w:sectPr w:rsidR="0096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4BF6"/>
    <w:multiLevelType w:val="hybridMultilevel"/>
    <w:tmpl w:val="A0FEB6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025E7"/>
    <w:multiLevelType w:val="hybridMultilevel"/>
    <w:tmpl w:val="4AFC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23FD0"/>
    <w:multiLevelType w:val="hybridMultilevel"/>
    <w:tmpl w:val="F2FC53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A0439"/>
    <w:multiLevelType w:val="hybridMultilevel"/>
    <w:tmpl w:val="1960B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63D97"/>
    <w:multiLevelType w:val="multilevel"/>
    <w:tmpl w:val="3A6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216238">
    <w:abstractNumId w:val="4"/>
  </w:num>
  <w:num w:numId="2" w16cid:durableId="1454858708">
    <w:abstractNumId w:val="1"/>
  </w:num>
  <w:num w:numId="3" w16cid:durableId="1445077929">
    <w:abstractNumId w:val="3"/>
  </w:num>
  <w:num w:numId="4" w16cid:durableId="1134132085">
    <w:abstractNumId w:val="2"/>
  </w:num>
  <w:num w:numId="5" w16cid:durableId="30142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3"/>
    <w:rsid w:val="008B1103"/>
    <w:rsid w:val="00967113"/>
    <w:rsid w:val="00BC63E5"/>
    <w:rsid w:val="00D6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9531"/>
  <w15:chartTrackingRefBased/>
  <w15:docId w15:val="{4C7CC681-D1C6-450B-B169-D755A6A8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a.justice.gov.za/owa/redir.aspx?C=Vk7vfuiglJIRD2HwpsUfa_fY0BgFmszRLMKYQyM258la4yFS_0fYCA..&amp;URL=mailto%3acomplaints.IR%40justice.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Niekerk</dc:creator>
  <cp:keywords/>
  <dc:description/>
  <cp:lastModifiedBy>Chris Van Niekerk</cp:lastModifiedBy>
  <cp:revision>2</cp:revision>
  <dcterms:created xsi:type="dcterms:W3CDTF">2022-04-13T12:10:00Z</dcterms:created>
  <dcterms:modified xsi:type="dcterms:W3CDTF">2022-05-05T13:46:00Z</dcterms:modified>
</cp:coreProperties>
</file>