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81" w:rsidRPr="00E77981" w:rsidRDefault="00E77981" w:rsidP="00E77981">
      <w:pPr>
        <w:spacing w:after="0" w:line="240" w:lineRule="auto"/>
        <w:jc w:val="center"/>
        <w:rPr>
          <w:rFonts w:ascii="Verdana" w:eastAsia="Times New Roman" w:hAnsi="Verdana" w:cs="Times New Roman"/>
          <w:b/>
          <w:bCs/>
          <w:sz w:val="20"/>
          <w:szCs w:val="20"/>
        </w:rPr>
      </w:pPr>
      <w:bookmarkStart w:id="0" w:name="LPHit1"/>
      <w:bookmarkStart w:id="1" w:name="0-0-0-509759"/>
      <w:bookmarkEnd w:id="0"/>
      <w:bookmarkEnd w:id="1"/>
      <w:r w:rsidRPr="00E77981">
        <w:rPr>
          <w:rFonts w:ascii="Verdana" w:eastAsia="Times New Roman" w:hAnsi="Verdana" w:cs="Times New Roman"/>
          <w:b/>
          <w:bCs/>
          <w:sz w:val="20"/>
          <w:szCs w:val="20"/>
        </w:rPr>
        <w:t>CHAPTER 7</w:t>
      </w:r>
      <w:r w:rsidRPr="00E77981">
        <w:rPr>
          <w:rFonts w:ascii="Verdana" w:eastAsia="Times New Roman" w:hAnsi="Verdana" w:cs="Times New Roman"/>
          <w:b/>
          <w:bCs/>
          <w:sz w:val="20"/>
          <w:szCs w:val="20"/>
        </w:rPr>
        <w:br/>
        <w:t>COMMUNITY POLICE FORUMS AND BOARDS (</w:t>
      </w:r>
      <w:proofErr w:type="spellStart"/>
      <w:r w:rsidRPr="00E77981">
        <w:rPr>
          <w:rFonts w:ascii="Verdana" w:eastAsia="Times New Roman" w:hAnsi="Verdana" w:cs="Times New Roman"/>
          <w:b/>
          <w:bCs/>
          <w:sz w:val="20"/>
          <w:szCs w:val="20"/>
        </w:rPr>
        <w:t>ss</w:t>
      </w:r>
      <w:proofErr w:type="spellEnd"/>
      <w:r w:rsidRPr="00E77981">
        <w:rPr>
          <w:rFonts w:ascii="Verdana" w:eastAsia="Times New Roman" w:hAnsi="Verdana" w:cs="Times New Roman"/>
          <w:b/>
          <w:bCs/>
          <w:sz w:val="20"/>
          <w:szCs w:val="20"/>
        </w:rPr>
        <w:t xml:space="preserve"> 18-23)</w:t>
      </w:r>
    </w:p>
    <w:p w:rsidR="00E77981" w:rsidRPr="00E77981" w:rsidRDefault="00E77981" w:rsidP="00E77981">
      <w:pPr>
        <w:spacing w:after="0" w:line="240" w:lineRule="auto"/>
        <w:rPr>
          <w:rFonts w:ascii="Verdana" w:eastAsia="Times New Roman" w:hAnsi="Verdana" w:cs="Times New Roman"/>
          <w:b/>
          <w:bCs/>
          <w:sz w:val="20"/>
          <w:szCs w:val="20"/>
        </w:rPr>
      </w:pPr>
      <w:r w:rsidRPr="00E77981">
        <w:rPr>
          <w:rFonts w:ascii="Verdana" w:eastAsia="Times New Roman" w:hAnsi="Verdana" w:cs="Times New Roman"/>
          <w:vanish/>
          <w:color w:val="C0C0C0"/>
          <w:sz w:val="13"/>
          <w:szCs w:val="13"/>
        </w:rPr>
        <w:t>[a68y1995s18]</w:t>
      </w:r>
      <w:bookmarkStart w:id="2" w:name="0-0-0-509761"/>
      <w:bookmarkEnd w:id="2"/>
      <w:r w:rsidRPr="00E77981">
        <w:rPr>
          <w:rFonts w:ascii="Verdana" w:eastAsia="Times New Roman" w:hAnsi="Verdana" w:cs="Times New Roman"/>
          <w:b/>
          <w:bCs/>
          <w:sz w:val="20"/>
          <w:szCs w:val="20"/>
        </w:rPr>
        <w:t>18</w:t>
      </w:r>
      <w:proofErr w:type="gramStart"/>
      <w:r w:rsidRPr="00E77981">
        <w:rPr>
          <w:rFonts w:ascii="Verdana" w:eastAsia="Times New Roman" w:hAnsi="Verdana" w:cs="Times New Roman"/>
          <w:b/>
          <w:bCs/>
          <w:sz w:val="20"/>
          <w:szCs w:val="20"/>
        </w:rPr>
        <w:t>  Objects</w:t>
      </w:r>
      <w:proofErr w:type="gramEnd"/>
      <w:r w:rsidRPr="00E77981">
        <w:rPr>
          <w:rFonts w:ascii="Verdana" w:eastAsia="Times New Roman" w:hAnsi="Verdana" w:cs="Times New Roman"/>
          <w:b/>
          <w:bCs/>
          <w:sz w:val="20"/>
          <w:szCs w:val="20"/>
        </w:rPr>
        <w:t xml:space="preserve"> of community police forums and boards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3" w:name="0-0-0-511357"/>
      <w:bookmarkEnd w:id="3"/>
      <w:r w:rsidRPr="00E77981">
        <w:rPr>
          <w:rFonts w:ascii="Verdana" w:eastAsia="Times New Roman" w:hAnsi="Verdana" w:cs="Times New Roman"/>
          <w:sz w:val="20"/>
          <w:szCs w:val="20"/>
        </w:rPr>
        <w:t>(1) The Service shall, in order to achieve the objects contemplated in section 215 of the Constitution, liaise with the community through community police forums and area and provincial community police boards, in accordance with sections 19, 20 and 21, with a view to-</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4" w:name="0-0-0-511359"/>
      <w:bookmarkEnd w:id="4"/>
      <w:r w:rsidRPr="00E77981">
        <w:rPr>
          <w:rFonts w:ascii="Verdana" w:eastAsia="Times New Roman" w:hAnsi="Verdana" w:cs="Times New Roman"/>
          <w:i/>
          <w:iCs/>
          <w:sz w:val="20"/>
          <w:szCs w:val="20"/>
        </w:rPr>
        <w:t>(a)</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establishing</w:t>
      </w:r>
      <w:proofErr w:type="gramEnd"/>
      <w:r w:rsidRPr="00E77981">
        <w:rPr>
          <w:rFonts w:ascii="Verdana" w:eastAsia="Times New Roman" w:hAnsi="Verdana" w:cs="Times New Roman"/>
          <w:sz w:val="20"/>
          <w:szCs w:val="20"/>
        </w:rPr>
        <w:t xml:space="preserve"> and maintaining a partnership between the community and the Service;</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5" w:name="0-0-0-511361"/>
      <w:bookmarkEnd w:id="5"/>
      <w:r w:rsidRPr="00E77981">
        <w:rPr>
          <w:rFonts w:ascii="Verdana" w:eastAsia="Times New Roman" w:hAnsi="Verdana" w:cs="Times New Roman"/>
          <w:i/>
          <w:iCs/>
          <w:sz w:val="20"/>
          <w:szCs w:val="20"/>
        </w:rPr>
        <w:t>(b)</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promoting</w:t>
      </w:r>
      <w:proofErr w:type="gramEnd"/>
      <w:r w:rsidRPr="00E77981">
        <w:rPr>
          <w:rFonts w:ascii="Verdana" w:eastAsia="Times New Roman" w:hAnsi="Verdana" w:cs="Times New Roman"/>
          <w:sz w:val="20"/>
          <w:szCs w:val="20"/>
        </w:rPr>
        <w:t xml:space="preserve"> communication between the Service and the community;</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6" w:name="0-0-0-511363"/>
      <w:bookmarkEnd w:id="6"/>
      <w:r w:rsidRPr="00E77981">
        <w:rPr>
          <w:rFonts w:ascii="Verdana" w:eastAsia="Times New Roman" w:hAnsi="Verdana" w:cs="Times New Roman"/>
          <w:i/>
          <w:iCs/>
          <w:sz w:val="20"/>
          <w:szCs w:val="20"/>
        </w:rPr>
        <w:t>(c)</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promoting</w:t>
      </w:r>
      <w:proofErr w:type="gramEnd"/>
      <w:r w:rsidRPr="00E77981">
        <w:rPr>
          <w:rFonts w:ascii="Verdana" w:eastAsia="Times New Roman" w:hAnsi="Verdana" w:cs="Times New Roman"/>
          <w:sz w:val="20"/>
          <w:szCs w:val="20"/>
        </w:rPr>
        <w:t xml:space="preserve"> co-operation between the Service and the community in fulfilling the needs of the community regarding policing;</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7" w:name="0-0-0-511365"/>
      <w:bookmarkEnd w:id="7"/>
      <w:r w:rsidRPr="00E77981">
        <w:rPr>
          <w:rFonts w:ascii="Verdana" w:eastAsia="Times New Roman" w:hAnsi="Verdana" w:cs="Times New Roman"/>
          <w:i/>
          <w:iCs/>
          <w:sz w:val="20"/>
          <w:szCs w:val="20"/>
        </w:rPr>
        <w:t>(d)</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improving</w:t>
      </w:r>
      <w:proofErr w:type="gramEnd"/>
      <w:r w:rsidRPr="00E77981">
        <w:rPr>
          <w:rFonts w:ascii="Verdana" w:eastAsia="Times New Roman" w:hAnsi="Verdana" w:cs="Times New Roman"/>
          <w:sz w:val="20"/>
          <w:szCs w:val="20"/>
        </w:rPr>
        <w:t xml:space="preserve"> the rendering of police services to the community at national, provincial, area and local levels;</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8" w:name="0-0-0-511367"/>
      <w:bookmarkEnd w:id="8"/>
      <w:r w:rsidRPr="00E77981">
        <w:rPr>
          <w:rFonts w:ascii="Verdana" w:eastAsia="Times New Roman" w:hAnsi="Verdana" w:cs="Times New Roman"/>
          <w:i/>
          <w:iCs/>
          <w:sz w:val="20"/>
          <w:szCs w:val="20"/>
        </w:rPr>
        <w:t>(e)</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improving</w:t>
      </w:r>
      <w:proofErr w:type="gramEnd"/>
      <w:r w:rsidRPr="00E77981">
        <w:rPr>
          <w:rFonts w:ascii="Verdana" w:eastAsia="Times New Roman" w:hAnsi="Verdana" w:cs="Times New Roman"/>
          <w:sz w:val="20"/>
          <w:szCs w:val="20"/>
        </w:rPr>
        <w:t xml:space="preserve"> transparency in the Service and accountability of the Service to the community; and</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9" w:name="0-0-0-511369"/>
      <w:bookmarkEnd w:id="9"/>
      <w:r w:rsidRPr="00E77981">
        <w:rPr>
          <w:rFonts w:ascii="Verdana" w:eastAsia="Times New Roman" w:hAnsi="Verdana" w:cs="Times New Roman"/>
          <w:i/>
          <w:iCs/>
          <w:sz w:val="20"/>
          <w:szCs w:val="20"/>
        </w:rPr>
        <w:t>(f)</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promoting</w:t>
      </w:r>
      <w:proofErr w:type="gramEnd"/>
      <w:r w:rsidRPr="00E77981">
        <w:rPr>
          <w:rFonts w:ascii="Verdana" w:eastAsia="Times New Roman" w:hAnsi="Verdana" w:cs="Times New Roman"/>
          <w:sz w:val="20"/>
          <w:szCs w:val="20"/>
        </w:rPr>
        <w:t xml:space="preserve"> joint problem identification and problem-solving by the Service and the community.</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10" w:name="0-0-0-511371"/>
      <w:bookmarkEnd w:id="10"/>
      <w:r w:rsidRPr="00E77981">
        <w:rPr>
          <w:rFonts w:ascii="Verdana" w:eastAsia="Times New Roman" w:hAnsi="Verdana" w:cs="Times New Roman"/>
          <w:sz w:val="20"/>
          <w:szCs w:val="20"/>
        </w:rPr>
        <w:t>(2) This Chapter shall not preclude liaison by the Service with the community by means other than through community police forums and boards.</w:t>
      </w:r>
    </w:p>
    <w:p w:rsidR="005F07D3" w:rsidRDefault="005F07D3"/>
    <w:p w:rsidR="00E77981" w:rsidRPr="00E77981" w:rsidRDefault="00E77981" w:rsidP="00E77981">
      <w:pPr>
        <w:spacing w:after="0" w:line="240" w:lineRule="auto"/>
        <w:rPr>
          <w:rFonts w:ascii="Verdana" w:eastAsia="Times New Roman" w:hAnsi="Verdana" w:cs="Times New Roman"/>
          <w:b/>
          <w:bCs/>
          <w:sz w:val="20"/>
          <w:szCs w:val="20"/>
        </w:rPr>
      </w:pPr>
      <w:bookmarkStart w:id="11" w:name="0-0-0-509763"/>
      <w:bookmarkEnd w:id="11"/>
      <w:r w:rsidRPr="00E77981">
        <w:rPr>
          <w:rFonts w:ascii="Verdana" w:eastAsia="Times New Roman" w:hAnsi="Verdana" w:cs="Times New Roman"/>
          <w:b/>
          <w:bCs/>
          <w:sz w:val="20"/>
          <w:szCs w:val="20"/>
        </w:rPr>
        <w:t>19</w:t>
      </w:r>
      <w:proofErr w:type="gramStart"/>
      <w:r w:rsidRPr="00E77981">
        <w:rPr>
          <w:rFonts w:ascii="Verdana" w:eastAsia="Times New Roman" w:hAnsi="Verdana" w:cs="Times New Roman"/>
          <w:b/>
          <w:bCs/>
          <w:sz w:val="20"/>
          <w:szCs w:val="20"/>
        </w:rPr>
        <w:t>  Establishment</w:t>
      </w:r>
      <w:proofErr w:type="gramEnd"/>
      <w:r w:rsidRPr="00E77981">
        <w:rPr>
          <w:rFonts w:ascii="Verdana" w:eastAsia="Times New Roman" w:hAnsi="Verdana" w:cs="Times New Roman"/>
          <w:b/>
          <w:bCs/>
          <w:sz w:val="20"/>
          <w:szCs w:val="20"/>
        </w:rPr>
        <w:t xml:space="preserve"> of community police forums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12" w:name="0-0-0-511373"/>
      <w:bookmarkEnd w:id="12"/>
      <w:r w:rsidRPr="00E77981">
        <w:rPr>
          <w:rFonts w:ascii="Verdana" w:eastAsia="Times New Roman" w:hAnsi="Verdana" w:cs="Times New Roman"/>
          <w:sz w:val="20"/>
          <w:szCs w:val="20"/>
        </w:rPr>
        <w:t>(1) A Provincial Commissioner shall, subject to the directions of the member of the Executive Council, be responsible for establishing community police forums at police stations in the province which shall, subject to subsection (3), be broadly representative of the local community.</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13" w:name="0-0-0-511375"/>
      <w:bookmarkEnd w:id="13"/>
      <w:r w:rsidRPr="00E77981">
        <w:rPr>
          <w:rFonts w:ascii="Verdana" w:eastAsia="Times New Roman" w:hAnsi="Verdana" w:cs="Times New Roman"/>
          <w:sz w:val="20"/>
          <w:szCs w:val="20"/>
        </w:rPr>
        <w:t>(2) A community police forum may establish community police sub-forums.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14" w:name="0-0-0-511377"/>
      <w:bookmarkEnd w:id="14"/>
      <w:r w:rsidRPr="00E77981">
        <w:rPr>
          <w:rFonts w:ascii="Verdana" w:eastAsia="Times New Roman" w:hAnsi="Verdana" w:cs="Times New Roman"/>
          <w:sz w:val="20"/>
          <w:szCs w:val="20"/>
        </w:rPr>
        <w:t xml:space="preserve">(3) Subject to section 23 (1) </w:t>
      </w:r>
      <w:r w:rsidRPr="00E77981">
        <w:rPr>
          <w:rFonts w:ascii="Verdana" w:eastAsia="Times New Roman" w:hAnsi="Verdana" w:cs="Times New Roman"/>
          <w:i/>
          <w:iCs/>
          <w:sz w:val="20"/>
          <w:szCs w:val="20"/>
        </w:rPr>
        <w:t>(b)</w:t>
      </w:r>
      <w:r w:rsidRPr="00E77981">
        <w:rPr>
          <w:rFonts w:ascii="Verdana" w:eastAsia="Times New Roman" w:hAnsi="Verdana" w:cs="Times New Roman"/>
          <w:sz w:val="20"/>
          <w:szCs w:val="20"/>
        </w:rPr>
        <w:t>, the station commissioner and the members designated by him or her from time to time for that purpose, shall be members of the community police forum and sub-forums established at the police station concerned.</w:t>
      </w:r>
    </w:p>
    <w:p w:rsidR="00E77981" w:rsidRDefault="00E77981"/>
    <w:p w:rsidR="00E77981" w:rsidRPr="00E77981" w:rsidRDefault="00E77981" w:rsidP="00E77981">
      <w:pPr>
        <w:spacing w:after="0" w:line="240" w:lineRule="auto"/>
        <w:rPr>
          <w:rFonts w:ascii="Verdana" w:eastAsia="Times New Roman" w:hAnsi="Verdana" w:cs="Times New Roman"/>
          <w:b/>
          <w:bCs/>
          <w:sz w:val="20"/>
          <w:szCs w:val="20"/>
        </w:rPr>
      </w:pPr>
      <w:bookmarkStart w:id="15" w:name="0-0-0-509765"/>
      <w:bookmarkEnd w:id="15"/>
      <w:r w:rsidRPr="00E77981">
        <w:rPr>
          <w:rFonts w:ascii="Verdana" w:eastAsia="Times New Roman" w:hAnsi="Verdana" w:cs="Times New Roman"/>
          <w:b/>
          <w:bCs/>
          <w:sz w:val="20"/>
          <w:szCs w:val="20"/>
        </w:rPr>
        <w:t>20</w:t>
      </w:r>
      <w:proofErr w:type="gramStart"/>
      <w:r w:rsidRPr="00E77981">
        <w:rPr>
          <w:rFonts w:ascii="Verdana" w:eastAsia="Times New Roman" w:hAnsi="Verdana" w:cs="Times New Roman"/>
          <w:b/>
          <w:bCs/>
          <w:sz w:val="20"/>
          <w:szCs w:val="20"/>
        </w:rPr>
        <w:t>  Establishment</w:t>
      </w:r>
      <w:proofErr w:type="gramEnd"/>
      <w:r w:rsidRPr="00E77981">
        <w:rPr>
          <w:rFonts w:ascii="Verdana" w:eastAsia="Times New Roman" w:hAnsi="Verdana" w:cs="Times New Roman"/>
          <w:b/>
          <w:bCs/>
          <w:sz w:val="20"/>
          <w:szCs w:val="20"/>
        </w:rPr>
        <w:t xml:space="preserve"> of area community police boards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16" w:name="0-0-0-511379"/>
      <w:bookmarkEnd w:id="16"/>
      <w:r w:rsidRPr="00E77981">
        <w:rPr>
          <w:rFonts w:ascii="Verdana" w:eastAsia="Times New Roman" w:hAnsi="Verdana" w:cs="Times New Roman"/>
          <w:sz w:val="20"/>
          <w:szCs w:val="20"/>
        </w:rPr>
        <w:t>(1) A Provincial Commissioner shall, subject to the directions of the member of the Executive Council, be responsible for establishing area community police boards in all areas within the province.</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17" w:name="0-0-0-511381"/>
      <w:bookmarkEnd w:id="17"/>
      <w:proofErr w:type="gramStart"/>
      <w:r w:rsidRPr="00E77981">
        <w:rPr>
          <w:rFonts w:ascii="Verdana" w:eastAsia="Times New Roman" w:hAnsi="Verdana" w:cs="Times New Roman"/>
          <w:sz w:val="20"/>
          <w:szCs w:val="20"/>
        </w:rPr>
        <w:t>(2) An area community</w:t>
      </w:r>
      <w:proofErr w:type="gramEnd"/>
      <w:r w:rsidRPr="00E77981">
        <w:rPr>
          <w:rFonts w:ascii="Verdana" w:eastAsia="Times New Roman" w:hAnsi="Verdana" w:cs="Times New Roman"/>
          <w:sz w:val="20"/>
          <w:szCs w:val="20"/>
        </w:rPr>
        <w:t xml:space="preserve"> police board shall, subject to subsection (3), consist of representatives of community police forums in the area concerned designated for that purpose by such community police forums.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18" w:name="0-0-0-511383"/>
      <w:bookmarkEnd w:id="18"/>
      <w:r w:rsidRPr="00E77981">
        <w:rPr>
          <w:rFonts w:ascii="Verdana" w:eastAsia="Times New Roman" w:hAnsi="Verdana" w:cs="Times New Roman"/>
          <w:sz w:val="20"/>
          <w:szCs w:val="20"/>
        </w:rPr>
        <w:t xml:space="preserve">(3) Subject to section 23 (1) </w:t>
      </w:r>
      <w:r w:rsidRPr="00E77981">
        <w:rPr>
          <w:rFonts w:ascii="Verdana" w:eastAsia="Times New Roman" w:hAnsi="Verdana" w:cs="Times New Roman"/>
          <w:i/>
          <w:iCs/>
          <w:sz w:val="20"/>
          <w:szCs w:val="20"/>
        </w:rPr>
        <w:t>(b)</w:t>
      </w:r>
      <w:r w:rsidRPr="00E77981">
        <w:rPr>
          <w:rFonts w:ascii="Verdana" w:eastAsia="Times New Roman" w:hAnsi="Verdana" w:cs="Times New Roman"/>
          <w:sz w:val="20"/>
          <w:szCs w:val="20"/>
        </w:rPr>
        <w:t>, the area commissioner and the members designated by him or her from time to time for that purpose, shall be members of the area community police board concerned.</w:t>
      </w:r>
    </w:p>
    <w:p w:rsidR="00E77981" w:rsidRDefault="00E77981"/>
    <w:p w:rsidR="00E77981" w:rsidRPr="00E77981" w:rsidRDefault="00E77981" w:rsidP="00E77981">
      <w:pPr>
        <w:spacing w:after="0" w:line="240" w:lineRule="auto"/>
        <w:rPr>
          <w:rFonts w:ascii="Verdana" w:eastAsia="Times New Roman" w:hAnsi="Verdana" w:cs="Times New Roman"/>
          <w:b/>
          <w:bCs/>
          <w:sz w:val="20"/>
          <w:szCs w:val="20"/>
        </w:rPr>
      </w:pPr>
      <w:bookmarkStart w:id="19" w:name="0-0-0-509767"/>
      <w:bookmarkEnd w:id="19"/>
      <w:r w:rsidRPr="00E77981">
        <w:rPr>
          <w:rFonts w:ascii="Verdana" w:eastAsia="Times New Roman" w:hAnsi="Verdana" w:cs="Times New Roman"/>
          <w:b/>
          <w:bCs/>
          <w:sz w:val="20"/>
          <w:szCs w:val="20"/>
        </w:rPr>
        <w:t>21</w:t>
      </w:r>
      <w:proofErr w:type="gramStart"/>
      <w:r w:rsidRPr="00E77981">
        <w:rPr>
          <w:rFonts w:ascii="Verdana" w:eastAsia="Times New Roman" w:hAnsi="Verdana" w:cs="Times New Roman"/>
          <w:b/>
          <w:bCs/>
          <w:sz w:val="20"/>
          <w:szCs w:val="20"/>
        </w:rPr>
        <w:t>  Establishment</w:t>
      </w:r>
      <w:proofErr w:type="gramEnd"/>
      <w:r w:rsidRPr="00E77981">
        <w:rPr>
          <w:rFonts w:ascii="Verdana" w:eastAsia="Times New Roman" w:hAnsi="Verdana" w:cs="Times New Roman"/>
          <w:b/>
          <w:bCs/>
          <w:sz w:val="20"/>
          <w:szCs w:val="20"/>
        </w:rPr>
        <w:t xml:space="preserve"> of provincial community police boards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20" w:name="0-0-0-511385"/>
      <w:bookmarkEnd w:id="20"/>
      <w:r w:rsidRPr="00E77981">
        <w:rPr>
          <w:rFonts w:ascii="Verdana" w:eastAsia="Times New Roman" w:hAnsi="Verdana" w:cs="Times New Roman"/>
          <w:sz w:val="20"/>
          <w:szCs w:val="20"/>
        </w:rPr>
        <w:t>(1) A Provincial Commissioner shall, subject to the directions of the member of the Executive Council, be responsible for establishing a provincial community police board.</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21" w:name="0-0-0-511387"/>
      <w:bookmarkEnd w:id="21"/>
      <w:r w:rsidRPr="00E77981">
        <w:rPr>
          <w:rFonts w:ascii="Verdana" w:eastAsia="Times New Roman" w:hAnsi="Verdana" w:cs="Times New Roman"/>
          <w:sz w:val="20"/>
          <w:szCs w:val="20"/>
        </w:rPr>
        <w:t>(2) A provincial community police board shall, subject to subsection (3), consist of representatives of area community police boards designated for that purpose by the area community police boards in the province concerned.</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22" w:name="0-0-0-511389"/>
      <w:bookmarkEnd w:id="22"/>
      <w:r w:rsidRPr="00E77981">
        <w:rPr>
          <w:rFonts w:ascii="Verdana" w:eastAsia="Times New Roman" w:hAnsi="Verdana" w:cs="Times New Roman"/>
          <w:sz w:val="20"/>
          <w:szCs w:val="20"/>
        </w:rPr>
        <w:t xml:space="preserve">(3) Subject to section 23 (1) </w:t>
      </w:r>
      <w:r w:rsidRPr="00E77981">
        <w:rPr>
          <w:rFonts w:ascii="Verdana" w:eastAsia="Times New Roman" w:hAnsi="Verdana" w:cs="Times New Roman"/>
          <w:i/>
          <w:iCs/>
          <w:sz w:val="20"/>
          <w:szCs w:val="20"/>
        </w:rPr>
        <w:t>(b)</w:t>
      </w:r>
      <w:r w:rsidRPr="00E77981">
        <w:rPr>
          <w:rFonts w:ascii="Verdana" w:eastAsia="Times New Roman" w:hAnsi="Verdana" w:cs="Times New Roman"/>
          <w:sz w:val="20"/>
          <w:szCs w:val="20"/>
        </w:rPr>
        <w:t>, the Provincial Commissioner and the members designated by him or her from time to time for that purpose, shall be members of the provincial community police board concerned.</w:t>
      </w:r>
    </w:p>
    <w:p w:rsidR="00E77981" w:rsidRPr="00E77981" w:rsidRDefault="00E77981" w:rsidP="00E77981">
      <w:pPr>
        <w:spacing w:after="0" w:line="240" w:lineRule="auto"/>
        <w:rPr>
          <w:rFonts w:ascii="Verdana" w:eastAsia="Times New Roman" w:hAnsi="Verdana" w:cs="Times New Roman"/>
          <w:b/>
          <w:bCs/>
          <w:sz w:val="20"/>
          <w:szCs w:val="20"/>
        </w:rPr>
      </w:pPr>
      <w:bookmarkStart w:id="23" w:name="0-0-0-509769"/>
      <w:bookmarkEnd w:id="23"/>
      <w:r w:rsidRPr="00E77981">
        <w:rPr>
          <w:rFonts w:ascii="Verdana" w:eastAsia="Times New Roman" w:hAnsi="Verdana" w:cs="Times New Roman"/>
          <w:b/>
          <w:bCs/>
          <w:sz w:val="20"/>
          <w:szCs w:val="20"/>
        </w:rPr>
        <w:lastRenderedPageBreak/>
        <w:t>22</w:t>
      </w:r>
      <w:proofErr w:type="gramStart"/>
      <w:r w:rsidRPr="00E77981">
        <w:rPr>
          <w:rFonts w:ascii="Verdana" w:eastAsia="Times New Roman" w:hAnsi="Verdana" w:cs="Times New Roman"/>
          <w:b/>
          <w:bCs/>
          <w:sz w:val="20"/>
          <w:szCs w:val="20"/>
        </w:rPr>
        <w:t>  Functions</w:t>
      </w:r>
      <w:proofErr w:type="gramEnd"/>
      <w:r w:rsidRPr="00E77981">
        <w:rPr>
          <w:rFonts w:ascii="Verdana" w:eastAsia="Times New Roman" w:hAnsi="Verdana" w:cs="Times New Roman"/>
          <w:b/>
          <w:bCs/>
          <w:sz w:val="20"/>
          <w:szCs w:val="20"/>
        </w:rPr>
        <w:t xml:space="preserve"> of community police forums and boards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24" w:name="0-0-0-511391"/>
      <w:bookmarkEnd w:id="24"/>
      <w:r w:rsidRPr="00E77981">
        <w:rPr>
          <w:rFonts w:ascii="Verdana" w:eastAsia="Times New Roman" w:hAnsi="Verdana" w:cs="Times New Roman"/>
          <w:sz w:val="20"/>
          <w:szCs w:val="20"/>
        </w:rPr>
        <w:t xml:space="preserve">(1) A provincial or area community police board or a community police forum or </w:t>
      </w:r>
      <w:proofErr w:type="spellStart"/>
      <w:r w:rsidRPr="00E77981">
        <w:rPr>
          <w:rFonts w:ascii="Verdana" w:eastAsia="Times New Roman" w:hAnsi="Verdana" w:cs="Times New Roman"/>
          <w:sz w:val="20"/>
          <w:szCs w:val="20"/>
        </w:rPr>
        <w:t>subforum</w:t>
      </w:r>
      <w:proofErr w:type="spellEnd"/>
      <w:r w:rsidRPr="00E77981">
        <w:rPr>
          <w:rFonts w:ascii="Verdana" w:eastAsia="Times New Roman" w:hAnsi="Verdana" w:cs="Times New Roman"/>
          <w:sz w:val="20"/>
          <w:szCs w:val="20"/>
        </w:rPr>
        <w:t xml:space="preserve"> shall perform the functions it deems necessary and appropriate to achieve the objects contemplated in section 18, which may include the functions contemplated in section 221 (2) of the Constitution.</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25" w:name="0-0-0-511393"/>
      <w:bookmarkEnd w:id="25"/>
      <w:r w:rsidRPr="00E77981">
        <w:rPr>
          <w:rFonts w:ascii="Verdana" w:eastAsia="Times New Roman" w:hAnsi="Verdana" w:cs="Times New Roman"/>
          <w:sz w:val="20"/>
          <w:szCs w:val="20"/>
        </w:rPr>
        <w:t xml:space="preserve">(2) The Minister shall, in consultation with the executive </w:t>
      </w:r>
      <w:proofErr w:type="spellStart"/>
      <w:r w:rsidRPr="00E77981">
        <w:rPr>
          <w:rFonts w:ascii="Verdana" w:eastAsia="Times New Roman" w:hAnsi="Verdana" w:cs="Times New Roman"/>
          <w:sz w:val="20"/>
          <w:szCs w:val="20"/>
        </w:rPr>
        <w:t>co-ordinating</w:t>
      </w:r>
      <w:proofErr w:type="spellEnd"/>
      <w:r w:rsidRPr="00E77981">
        <w:rPr>
          <w:rFonts w:ascii="Verdana" w:eastAsia="Times New Roman" w:hAnsi="Verdana" w:cs="Times New Roman"/>
          <w:sz w:val="20"/>
          <w:szCs w:val="20"/>
        </w:rPr>
        <w:t xml:space="preserve"> committee, make regulations to ensure the proper functioning of community police forums and sub-forums and community police boards.</w:t>
      </w:r>
    </w:p>
    <w:p w:rsidR="00E77981" w:rsidRDefault="00E77981"/>
    <w:p w:rsidR="00E77981" w:rsidRPr="00E77981" w:rsidRDefault="00E77981" w:rsidP="00E77981">
      <w:pPr>
        <w:spacing w:after="0" w:line="240" w:lineRule="auto"/>
        <w:rPr>
          <w:rFonts w:ascii="Verdana" w:eastAsia="Times New Roman" w:hAnsi="Verdana" w:cs="Times New Roman"/>
          <w:b/>
          <w:bCs/>
          <w:sz w:val="20"/>
          <w:szCs w:val="20"/>
        </w:rPr>
      </w:pPr>
      <w:bookmarkStart w:id="26" w:name="0-0-0-509771"/>
      <w:bookmarkEnd w:id="26"/>
      <w:r w:rsidRPr="00E77981">
        <w:rPr>
          <w:rFonts w:ascii="Verdana" w:eastAsia="Times New Roman" w:hAnsi="Verdana" w:cs="Times New Roman"/>
          <w:b/>
          <w:bCs/>
          <w:sz w:val="20"/>
          <w:szCs w:val="20"/>
        </w:rPr>
        <w:t>23</w:t>
      </w:r>
      <w:proofErr w:type="gramStart"/>
      <w:r w:rsidRPr="00E77981">
        <w:rPr>
          <w:rFonts w:ascii="Verdana" w:eastAsia="Times New Roman" w:hAnsi="Verdana" w:cs="Times New Roman"/>
          <w:b/>
          <w:bCs/>
          <w:sz w:val="20"/>
          <w:szCs w:val="20"/>
        </w:rPr>
        <w:t>  Procedural</w:t>
      </w:r>
      <w:proofErr w:type="gramEnd"/>
      <w:r w:rsidRPr="00E77981">
        <w:rPr>
          <w:rFonts w:ascii="Verdana" w:eastAsia="Times New Roman" w:hAnsi="Verdana" w:cs="Times New Roman"/>
          <w:b/>
          <w:bCs/>
          <w:sz w:val="20"/>
          <w:szCs w:val="20"/>
        </w:rPr>
        <w:t xml:space="preserve"> matters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27" w:name="0-0-0-511395"/>
      <w:bookmarkEnd w:id="27"/>
      <w:r w:rsidRPr="00E77981">
        <w:rPr>
          <w:rFonts w:ascii="Verdana" w:eastAsia="Times New Roman" w:hAnsi="Verdana" w:cs="Times New Roman"/>
          <w:sz w:val="20"/>
          <w:szCs w:val="20"/>
        </w:rPr>
        <w:t>(1) Every provincial or area community police board and community police forum or sub-forum shall-</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28" w:name="0-0-0-511397"/>
      <w:bookmarkEnd w:id="28"/>
      <w:r w:rsidRPr="00E77981">
        <w:rPr>
          <w:rFonts w:ascii="Verdana" w:eastAsia="Times New Roman" w:hAnsi="Verdana" w:cs="Times New Roman"/>
          <w:i/>
          <w:iCs/>
          <w:sz w:val="20"/>
          <w:szCs w:val="20"/>
        </w:rPr>
        <w:t>(a)</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elect</w:t>
      </w:r>
      <w:proofErr w:type="gramEnd"/>
      <w:r w:rsidRPr="00E77981">
        <w:rPr>
          <w:rFonts w:ascii="Verdana" w:eastAsia="Times New Roman" w:hAnsi="Verdana" w:cs="Times New Roman"/>
          <w:sz w:val="20"/>
          <w:szCs w:val="20"/>
        </w:rPr>
        <w:t xml:space="preserve"> one of its members as chairperson and another one as vice-chairperson;</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29" w:name="0-0-0-511399"/>
      <w:bookmarkEnd w:id="29"/>
      <w:r w:rsidRPr="00E77981">
        <w:rPr>
          <w:rFonts w:ascii="Verdana" w:eastAsia="Times New Roman" w:hAnsi="Verdana" w:cs="Times New Roman"/>
          <w:i/>
          <w:iCs/>
          <w:sz w:val="20"/>
          <w:szCs w:val="20"/>
        </w:rPr>
        <w:t>(b)</w:t>
      </w:r>
      <w:r w:rsidRPr="00E77981">
        <w:rPr>
          <w:rFonts w:ascii="Verdana" w:eastAsia="Times New Roman" w:hAnsi="Verdana" w:cs="Times New Roman"/>
          <w:sz w:val="20"/>
          <w:szCs w:val="20"/>
        </w:rPr>
        <w:t xml:space="preserve">   determine the number of members to be designated by the provincial, area or station commissioner concerned to serve as members of the board, forum or </w:t>
      </w:r>
      <w:proofErr w:type="spellStart"/>
      <w:r w:rsidRPr="00E77981">
        <w:rPr>
          <w:rFonts w:ascii="Verdana" w:eastAsia="Times New Roman" w:hAnsi="Verdana" w:cs="Times New Roman"/>
          <w:sz w:val="20"/>
          <w:szCs w:val="20"/>
        </w:rPr>
        <w:t>subforum</w:t>
      </w:r>
      <w:proofErr w:type="spellEnd"/>
      <w:r w:rsidRPr="00E77981">
        <w:rPr>
          <w:rFonts w:ascii="Verdana" w:eastAsia="Times New Roman" w:hAnsi="Verdana" w:cs="Times New Roman"/>
          <w:sz w:val="20"/>
          <w:szCs w:val="20"/>
        </w:rPr>
        <w:t xml:space="preserve"> concerned: Provided that that number shall not be less than one in addition to the provincial, area or station commissioner concerned;</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30" w:name="0-0-0-511401"/>
      <w:bookmarkEnd w:id="30"/>
      <w:r w:rsidRPr="00E77981">
        <w:rPr>
          <w:rFonts w:ascii="Verdana" w:eastAsia="Times New Roman" w:hAnsi="Verdana" w:cs="Times New Roman"/>
          <w:i/>
          <w:iCs/>
          <w:sz w:val="20"/>
          <w:szCs w:val="20"/>
        </w:rPr>
        <w:t>(c)</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determine</w:t>
      </w:r>
      <w:proofErr w:type="gramEnd"/>
      <w:r w:rsidRPr="00E77981">
        <w:rPr>
          <w:rFonts w:ascii="Verdana" w:eastAsia="Times New Roman" w:hAnsi="Verdana" w:cs="Times New Roman"/>
          <w:sz w:val="20"/>
          <w:szCs w:val="20"/>
        </w:rPr>
        <w:t xml:space="preserve"> its own procedure and cause minutes to be kept of its proceedings; and</w:t>
      </w:r>
    </w:p>
    <w:p w:rsidR="00E77981" w:rsidRPr="00E77981" w:rsidRDefault="00E77981" w:rsidP="00E77981">
      <w:pPr>
        <w:spacing w:after="0" w:line="240" w:lineRule="auto"/>
        <w:ind w:hanging="737"/>
        <w:rPr>
          <w:rFonts w:ascii="Verdana" w:eastAsia="Times New Roman" w:hAnsi="Verdana" w:cs="Times New Roman"/>
          <w:sz w:val="20"/>
          <w:szCs w:val="20"/>
        </w:rPr>
      </w:pPr>
      <w:r w:rsidRPr="00E77981">
        <w:rPr>
          <w:rFonts w:ascii="Verdana" w:eastAsia="Times New Roman" w:hAnsi="Verdana" w:cs="Times New Roman"/>
          <w:sz w:val="20"/>
          <w:szCs w:val="20"/>
        </w:rPr>
        <w:t>   </w:t>
      </w:r>
      <w:bookmarkStart w:id="31" w:name="0-0-0-511403"/>
      <w:bookmarkEnd w:id="31"/>
      <w:r w:rsidRPr="00E77981">
        <w:rPr>
          <w:rFonts w:ascii="Verdana" w:eastAsia="Times New Roman" w:hAnsi="Verdana" w:cs="Times New Roman"/>
          <w:i/>
          <w:iCs/>
          <w:sz w:val="20"/>
          <w:szCs w:val="20"/>
        </w:rPr>
        <w:t>(d)</w:t>
      </w:r>
      <w:r w:rsidRPr="00E77981">
        <w:rPr>
          <w:rFonts w:ascii="Verdana" w:eastAsia="Times New Roman" w:hAnsi="Verdana" w:cs="Times New Roman"/>
          <w:sz w:val="20"/>
          <w:szCs w:val="20"/>
        </w:rPr>
        <w:t>   </w:t>
      </w:r>
      <w:proofErr w:type="gramStart"/>
      <w:r w:rsidRPr="00E77981">
        <w:rPr>
          <w:rFonts w:ascii="Verdana" w:eastAsia="Times New Roman" w:hAnsi="Verdana" w:cs="Times New Roman"/>
          <w:sz w:val="20"/>
          <w:szCs w:val="20"/>
        </w:rPr>
        <w:t>whenever</w:t>
      </w:r>
      <w:proofErr w:type="gramEnd"/>
      <w:r w:rsidRPr="00E77981">
        <w:rPr>
          <w:rFonts w:ascii="Verdana" w:eastAsia="Times New Roman" w:hAnsi="Verdana" w:cs="Times New Roman"/>
          <w:sz w:val="20"/>
          <w:szCs w:val="20"/>
        </w:rPr>
        <w:t xml:space="preserve"> it deems it necessary, co-opt other members or experts or community leaders to the board or forum in an advisory capacity.</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32" w:name="0-0-0-511405"/>
      <w:bookmarkEnd w:id="32"/>
      <w:r w:rsidRPr="00E77981">
        <w:rPr>
          <w:rFonts w:ascii="Verdana" w:eastAsia="Times New Roman" w:hAnsi="Verdana" w:cs="Times New Roman"/>
          <w:sz w:val="20"/>
          <w:szCs w:val="20"/>
        </w:rPr>
        <w:t>(2) Members of community police forums or boards shall render their services on a voluntary basis and shall have no claim to compensation solely for services rendered to such forums and boards.</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33" w:name="0-0-0-511407"/>
      <w:bookmarkEnd w:id="33"/>
      <w:r w:rsidRPr="00E77981">
        <w:rPr>
          <w:rFonts w:ascii="Verdana" w:eastAsia="Times New Roman" w:hAnsi="Verdana" w:cs="Times New Roman"/>
          <w:sz w:val="20"/>
          <w:szCs w:val="20"/>
        </w:rPr>
        <w:t>(3) The majority of the members of the board, forum or sub-forum concerned shall constitute a quorum at a meeting thereof.</w:t>
      </w:r>
    </w:p>
    <w:p w:rsidR="00E77981" w:rsidRPr="00E77981" w:rsidRDefault="00E77981" w:rsidP="00E77981">
      <w:pPr>
        <w:spacing w:after="0" w:line="240" w:lineRule="auto"/>
        <w:ind w:firstLine="284"/>
        <w:rPr>
          <w:rFonts w:ascii="Verdana" w:eastAsia="Times New Roman" w:hAnsi="Verdana" w:cs="Times New Roman"/>
          <w:sz w:val="20"/>
          <w:szCs w:val="20"/>
        </w:rPr>
      </w:pPr>
      <w:bookmarkStart w:id="34" w:name="0-0-0-511409"/>
      <w:bookmarkEnd w:id="34"/>
      <w:r w:rsidRPr="00E77981">
        <w:rPr>
          <w:rFonts w:ascii="Verdana" w:eastAsia="Times New Roman" w:hAnsi="Verdana" w:cs="Times New Roman"/>
          <w:sz w:val="20"/>
          <w:szCs w:val="20"/>
        </w:rPr>
        <w:t>(4) If the chairperson of a board or forum referred to in this section is absent from a meeting, the vice-chairperson shall act as chairperson, and if both the chairperson and vice-chairperson are so absent, the members present shall elect one of their number to preside at that meeting.</w:t>
      </w:r>
    </w:p>
    <w:p w:rsidR="00E77981" w:rsidRDefault="00E77981">
      <w:bookmarkStart w:id="35" w:name="_GoBack"/>
      <w:bookmarkEnd w:id="35"/>
    </w:p>
    <w:sectPr w:rsidR="00E77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81"/>
    <w:rsid w:val="005F07D3"/>
    <w:rsid w:val="00E7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9955">
      <w:bodyDiv w:val="1"/>
      <w:marLeft w:val="360"/>
      <w:marRight w:val="360"/>
      <w:marTop w:val="0"/>
      <w:marBottom w:val="0"/>
      <w:divBdr>
        <w:top w:val="none" w:sz="0" w:space="0" w:color="auto"/>
        <w:left w:val="none" w:sz="0" w:space="0" w:color="auto"/>
        <w:bottom w:val="none" w:sz="0" w:space="0" w:color="auto"/>
        <w:right w:val="none" w:sz="0" w:space="0" w:color="auto"/>
      </w:divBdr>
      <w:divsChild>
        <w:div w:id="1142580009">
          <w:marLeft w:val="0"/>
          <w:marRight w:val="0"/>
          <w:marTop w:val="240"/>
          <w:marBottom w:val="0"/>
          <w:divBdr>
            <w:top w:val="none" w:sz="0" w:space="0" w:color="auto"/>
            <w:left w:val="none" w:sz="0" w:space="0" w:color="auto"/>
            <w:bottom w:val="none" w:sz="0" w:space="0" w:color="auto"/>
            <w:right w:val="none" w:sz="0" w:space="0" w:color="auto"/>
          </w:divBdr>
        </w:div>
        <w:div w:id="1019895960">
          <w:marLeft w:val="0"/>
          <w:marRight w:val="0"/>
          <w:marTop w:val="240"/>
          <w:marBottom w:val="0"/>
          <w:divBdr>
            <w:top w:val="none" w:sz="0" w:space="0" w:color="auto"/>
            <w:left w:val="none" w:sz="0" w:space="0" w:color="auto"/>
            <w:bottom w:val="none" w:sz="0" w:space="0" w:color="auto"/>
            <w:right w:val="none" w:sz="0" w:space="0" w:color="auto"/>
          </w:divBdr>
        </w:div>
        <w:div w:id="1467117491">
          <w:marLeft w:val="0"/>
          <w:marRight w:val="0"/>
          <w:marTop w:val="120"/>
          <w:marBottom w:val="0"/>
          <w:divBdr>
            <w:top w:val="none" w:sz="0" w:space="0" w:color="auto"/>
            <w:left w:val="none" w:sz="0" w:space="0" w:color="auto"/>
            <w:bottom w:val="none" w:sz="0" w:space="0" w:color="auto"/>
            <w:right w:val="none" w:sz="0" w:space="0" w:color="auto"/>
          </w:divBdr>
        </w:div>
        <w:div w:id="1405251325">
          <w:marLeft w:val="1134"/>
          <w:marRight w:val="0"/>
          <w:marTop w:val="60"/>
          <w:marBottom w:val="0"/>
          <w:divBdr>
            <w:top w:val="none" w:sz="0" w:space="0" w:color="auto"/>
            <w:left w:val="none" w:sz="0" w:space="0" w:color="auto"/>
            <w:bottom w:val="none" w:sz="0" w:space="0" w:color="auto"/>
            <w:right w:val="none" w:sz="0" w:space="0" w:color="auto"/>
          </w:divBdr>
        </w:div>
        <w:div w:id="293681154">
          <w:marLeft w:val="1134"/>
          <w:marRight w:val="0"/>
          <w:marTop w:val="60"/>
          <w:marBottom w:val="0"/>
          <w:divBdr>
            <w:top w:val="none" w:sz="0" w:space="0" w:color="auto"/>
            <w:left w:val="none" w:sz="0" w:space="0" w:color="auto"/>
            <w:bottom w:val="none" w:sz="0" w:space="0" w:color="auto"/>
            <w:right w:val="none" w:sz="0" w:space="0" w:color="auto"/>
          </w:divBdr>
        </w:div>
        <w:div w:id="1263341023">
          <w:marLeft w:val="1134"/>
          <w:marRight w:val="0"/>
          <w:marTop w:val="60"/>
          <w:marBottom w:val="0"/>
          <w:divBdr>
            <w:top w:val="none" w:sz="0" w:space="0" w:color="auto"/>
            <w:left w:val="none" w:sz="0" w:space="0" w:color="auto"/>
            <w:bottom w:val="none" w:sz="0" w:space="0" w:color="auto"/>
            <w:right w:val="none" w:sz="0" w:space="0" w:color="auto"/>
          </w:divBdr>
        </w:div>
        <w:div w:id="523174998">
          <w:marLeft w:val="1134"/>
          <w:marRight w:val="0"/>
          <w:marTop w:val="60"/>
          <w:marBottom w:val="0"/>
          <w:divBdr>
            <w:top w:val="none" w:sz="0" w:space="0" w:color="auto"/>
            <w:left w:val="none" w:sz="0" w:space="0" w:color="auto"/>
            <w:bottom w:val="none" w:sz="0" w:space="0" w:color="auto"/>
            <w:right w:val="none" w:sz="0" w:space="0" w:color="auto"/>
          </w:divBdr>
        </w:div>
        <w:div w:id="1345666409">
          <w:marLeft w:val="1134"/>
          <w:marRight w:val="0"/>
          <w:marTop w:val="60"/>
          <w:marBottom w:val="0"/>
          <w:divBdr>
            <w:top w:val="none" w:sz="0" w:space="0" w:color="auto"/>
            <w:left w:val="none" w:sz="0" w:space="0" w:color="auto"/>
            <w:bottom w:val="none" w:sz="0" w:space="0" w:color="auto"/>
            <w:right w:val="none" w:sz="0" w:space="0" w:color="auto"/>
          </w:divBdr>
        </w:div>
        <w:div w:id="2011374696">
          <w:marLeft w:val="1134"/>
          <w:marRight w:val="0"/>
          <w:marTop w:val="60"/>
          <w:marBottom w:val="0"/>
          <w:divBdr>
            <w:top w:val="none" w:sz="0" w:space="0" w:color="auto"/>
            <w:left w:val="none" w:sz="0" w:space="0" w:color="auto"/>
            <w:bottom w:val="none" w:sz="0" w:space="0" w:color="auto"/>
            <w:right w:val="none" w:sz="0" w:space="0" w:color="auto"/>
          </w:divBdr>
        </w:div>
        <w:div w:id="1061758368">
          <w:marLeft w:val="0"/>
          <w:marRight w:val="0"/>
          <w:marTop w:val="120"/>
          <w:marBottom w:val="0"/>
          <w:divBdr>
            <w:top w:val="none" w:sz="0" w:space="0" w:color="auto"/>
            <w:left w:val="none" w:sz="0" w:space="0" w:color="auto"/>
            <w:bottom w:val="none" w:sz="0" w:space="0" w:color="auto"/>
            <w:right w:val="none" w:sz="0" w:space="0" w:color="auto"/>
          </w:divBdr>
        </w:div>
      </w:divsChild>
    </w:div>
    <w:div w:id="246616459">
      <w:bodyDiv w:val="1"/>
      <w:marLeft w:val="360"/>
      <w:marRight w:val="360"/>
      <w:marTop w:val="0"/>
      <w:marBottom w:val="0"/>
      <w:divBdr>
        <w:top w:val="none" w:sz="0" w:space="0" w:color="auto"/>
        <w:left w:val="none" w:sz="0" w:space="0" w:color="auto"/>
        <w:bottom w:val="none" w:sz="0" w:space="0" w:color="auto"/>
        <w:right w:val="none" w:sz="0" w:space="0" w:color="auto"/>
      </w:divBdr>
      <w:divsChild>
        <w:div w:id="1166283434">
          <w:marLeft w:val="0"/>
          <w:marRight w:val="0"/>
          <w:marTop w:val="240"/>
          <w:marBottom w:val="0"/>
          <w:divBdr>
            <w:top w:val="none" w:sz="0" w:space="0" w:color="auto"/>
            <w:left w:val="none" w:sz="0" w:space="0" w:color="auto"/>
            <w:bottom w:val="none" w:sz="0" w:space="0" w:color="auto"/>
            <w:right w:val="none" w:sz="0" w:space="0" w:color="auto"/>
          </w:divBdr>
        </w:div>
        <w:div w:id="569311548">
          <w:marLeft w:val="0"/>
          <w:marRight w:val="0"/>
          <w:marTop w:val="120"/>
          <w:marBottom w:val="0"/>
          <w:divBdr>
            <w:top w:val="none" w:sz="0" w:space="0" w:color="auto"/>
            <w:left w:val="none" w:sz="0" w:space="0" w:color="auto"/>
            <w:bottom w:val="none" w:sz="0" w:space="0" w:color="auto"/>
            <w:right w:val="none" w:sz="0" w:space="0" w:color="auto"/>
          </w:divBdr>
        </w:div>
        <w:div w:id="1877742003">
          <w:marLeft w:val="0"/>
          <w:marRight w:val="0"/>
          <w:marTop w:val="120"/>
          <w:marBottom w:val="0"/>
          <w:divBdr>
            <w:top w:val="none" w:sz="0" w:space="0" w:color="auto"/>
            <w:left w:val="none" w:sz="0" w:space="0" w:color="auto"/>
            <w:bottom w:val="none" w:sz="0" w:space="0" w:color="auto"/>
            <w:right w:val="none" w:sz="0" w:space="0" w:color="auto"/>
          </w:divBdr>
        </w:div>
      </w:divsChild>
    </w:div>
    <w:div w:id="823280573">
      <w:bodyDiv w:val="1"/>
      <w:marLeft w:val="360"/>
      <w:marRight w:val="360"/>
      <w:marTop w:val="0"/>
      <w:marBottom w:val="0"/>
      <w:divBdr>
        <w:top w:val="none" w:sz="0" w:space="0" w:color="auto"/>
        <w:left w:val="none" w:sz="0" w:space="0" w:color="auto"/>
        <w:bottom w:val="none" w:sz="0" w:space="0" w:color="auto"/>
        <w:right w:val="none" w:sz="0" w:space="0" w:color="auto"/>
      </w:divBdr>
      <w:divsChild>
        <w:div w:id="782460835">
          <w:marLeft w:val="0"/>
          <w:marRight w:val="0"/>
          <w:marTop w:val="240"/>
          <w:marBottom w:val="0"/>
          <w:divBdr>
            <w:top w:val="none" w:sz="0" w:space="0" w:color="auto"/>
            <w:left w:val="none" w:sz="0" w:space="0" w:color="auto"/>
            <w:bottom w:val="none" w:sz="0" w:space="0" w:color="auto"/>
            <w:right w:val="none" w:sz="0" w:space="0" w:color="auto"/>
          </w:divBdr>
        </w:div>
        <w:div w:id="155809329">
          <w:marLeft w:val="0"/>
          <w:marRight w:val="0"/>
          <w:marTop w:val="120"/>
          <w:marBottom w:val="0"/>
          <w:divBdr>
            <w:top w:val="none" w:sz="0" w:space="0" w:color="auto"/>
            <w:left w:val="none" w:sz="0" w:space="0" w:color="auto"/>
            <w:bottom w:val="none" w:sz="0" w:space="0" w:color="auto"/>
            <w:right w:val="none" w:sz="0" w:space="0" w:color="auto"/>
          </w:divBdr>
        </w:div>
        <w:div w:id="1346588768">
          <w:marLeft w:val="1134"/>
          <w:marRight w:val="0"/>
          <w:marTop w:val="60"/>
          <w:marBottom w:val="0"/>
          <w:divBdr>
            <w:top w:val="none" w:sz="0" w:space="0" w:color="auto"/>
            <w:left w:val="none" w:sz="0" w:space="0" w:color="auto"/>
            <w:bottom w:val="none" w:sz="0" w:space="0" w:color="auto"/>
            <w:right w:val="none" w:sz="0" w:space="0" w:color="auto"/>
          </w:divBdr>
        </w:div>
        <w:div w:id="410200629">
          <w:marLeft w:val="1134"/>
          <w:marRight w:val="0"/>
          <w:marTop w:val="60"/>
          <w:marBottom w:val="0"/>
          <w:divBdr>
            <w:top w:val="none" w:sz="0" w:space="0" w:color="auto"/>
            <w:left w:val="none" w:sz="0" w:space="0" w:color="auto"/>
            <w:bottom w:val="none" w:sz="0" w:space="0" w:color="auto"/>
            <w:right w:val="none" w:sz="0" w:space="0" w:color="auto"/>
          </w:divBdr>
        </w:div>
        <w:div w:id="1265260802">
          <w:marLeft w:val="1134"/>
          <w:marRight w:val="0"/>
          <w:marTop w:val="60"/>
          <w:marBottom w:val="0"/>
          <w:divBdr>
            <w:top w:val="none" w:sz="0" w:space="0" w:color="auto"/>
            <w:left w:val="none" w:sz="0" w:space="0" w:color="auto"/>
            <w:bottom w:val="none" w:sz="0" w:space="0" w:color="auto"/>
            <w:right w:val="none" w:sz="0" w:space="0" w:color="auto"/>
          </w:divBdr>
        </w:div>
        <w:div w:id="1466507722">
          <w:marLeft w:val="1134"/>
          <w:marRight w:val="0"/>
          <w:marTop w:val="60"/>
          <w:marBottom w:val="0"/>
          <w:divBdr>
            <w:top w:val="none" w:sz="0" w:space="0" w:color="auto"/>
            <w:left w:val="none" w:sz="0" w:space="0" w:color="auto"/>
            <w:bottom w:val="none" w:sz="0" w:space="0" w:color="auto"/>
            <w:right w:val="none" w:sz="0" w:space="0" w:color="auto"/>
          </w:divBdr>
        </w:div>
        <w:div w:id="1252543944">
          <w:marLeft w:val="0"/>
          <w:marRight w:val="0"/>
          <w:marTop w:val="120"/>
          <w:marBottom w:val="0"/>
          <w:divBdr>
            <w:top w:val="none" w:sz="0" w:space="0" w:color="auto"/>
            <w:left w:val="none" w:sz="0" w:space="0" w:color="auto"/>
            <w:bottom w:val="none" w:sz="0" w:space="0" w:color="auto"/>
            <w:right w:val="none" w:sz="0" w:space="0" w:color="auto"/>
          </w:divBdr>
        </w:div>
        <w:div w:id="529297821">
          <w:marLeft w:val="0"/>
          <w:marRight w:val="0"/>
          <w:marTop w:val="120"/>
          <w:marBottom w:val="0"/>
          <w:divBdr>
            <w:top w:val="none" w:sz="0" w:space="0" w:color="auto"/>
            <w:left w:val="none" w:sz="0" w:space="0" w:color="auto"/>
            <w:bottom w:val="none" w:sz="0" w:space="0" w:color="auto"/>
            <w:right w:val="none" w:sz="0" w:space="0" w:color="auto"/>
          </w:divBdr>
        </w:div>
        <w:div w:id="1047995733">
          <w:marLeft w:val="0"/>
          <w:marRight w:val="0"/>
          <w:marTop w:val="120"/>
          <w:marBottom w:val="0"/>
          <w:divBdr>
            <w:top w:val="none" w:sz="0" w:space="0" w:color="auto"/>
            <w:left w:val="none" w:sz="0" w:space="0" w:color="auto"/>
            <w:bottom w:val="none" w:sz="0" w:space="0" w:color="auto"/>
            <w:right w:val="none" w:sz="0" w:space="0" w:color="auto"/>
          </w:divBdr>
        </w:div>
      </w:divsChild>
    </w:div>
    <w:div w:id="839271651">
      <w:bodyDiv w:val="1"/>
      <w:marLeft w:val="360"/>
      <w:marRight w:val="360"/>
      <w:marTop w:val="0"/>
      <w:marBottom w:val="0"/>
      <w:divBdr>
        <w:top w:val="none" w:sz="0" w:space="0" w:color="auto"/>
        <w:left w:val="none" w:sz="0" w:space="0" w:color="auto"/>
        <w:bottom w:val="none" w:sz="0" w:space="0" w:color="auto"/>
        <w:right w:val="none" w:sz="0" w:space="0" w:color="auto"/>
      </w:divBdr>
      <w:divsChild>
        <w:div w:id="972295544">
          <w:marLeft w:val="0"/>
          <w:marRight w:val="0"/>
          <w:marTop w:val="240"/>
          <w:marBottom w:val="0"/>
          <w:divBdr>
            <w:top w:val="none" w:sz="0" w:space="0" w:color="auto"/>
            <w:left w:val="none" w:sz="0" w:space="0" w:color="auto"/>
            <w:bottom w:val="none" w:sz="0" w:space="0" w:color="auto"/>
            <w:right w:val="none" w:sz="0" w:space="0" w:color="auto"/>
          </w:divBdr>
        </w:div>
        <w:div w:id="1348561115">
          <w:marLeft w:val="0"/>
          <w:marRight w:val="0"/>
          <w:marTop w:val="120"/>
          <w:marBottom w:val="0"/>
          <w:divBdr>
            <w:top w:val="none" w:sz="0" w:space="0" w:color="auto"/>
            <w:left w:val="none" w:sz="0" w:space="0" w:color="auto"/>
            <w:bottom w:val="none" w:sz="0" w:space="0" w:color="auto"/>
            <w:right w:val="none" w:sz="0" w:space="0" w:color="auto"/>
          </w:divBdr>
        </w:div>
        <w:div w:id="1372149079">
          <w:marLeft w:val="0"/>
          <w:marRight w:val="0"/>
          <w:marTop w:val="120"/>
          <w:marBottom w:val="0"/>
          <w:divBdr>
            <w:top w:val="none" w:sz="0" w:space="0" w:color="auto"/>
            <w:left w:val="none" w:sz="0" w:space="0" w:color="auto"/>
            <w:bottom w:val="none" w:sz="0" w:space="0" w:color="auto"/>
            <w:right w:val="none" w:sz="0" w:space="0" w:color="auto"/>
          </w:divBdr>
        </w:div>
        <w:div w:id="2127851059">
          <w:marLeft w:val="0"/>
          <w:marRight w:val="0"/>
          <w:marTop w:val="120"/>
          <w:marBottom w:val="0"/>
          <w:divBdr>
            <w:top w:val="none" w:sz="0" w:space="0" w:color="auto"/>
            <w:left w:val="none" w:sz="0" w:space="0" w:color="auto"/>
            <w:bottom w:val="none" w:sz="0" w:space="0" w:color="auto"/>
            <w:right w:val="none" w:sz="0" w:space="0" w:color="auto"/>
          </w:divBdr>
        </w:div>
      </w:divsChild>
    </w:div>
    <w:div w:id="911547458">
      <w:bodyDiv w:val="1"/>
      <w:marLeft w:val="360"/>
      <w:marRight w:val="360"/>
      <w:marTop w:val="0"/>
      <w:marBottom w:val="0"/>
      <w:divBdr>
        <w:top w:val="none" w:sz="0" w:space="0" w:color="auto"/>
        <w:left w:val="none" w:sz="0" w:space="0" w:color="auto"/>
        <w:bottom w:val="none" w:sz="0" w:space="0" w:color="auto"/>
        <w:right w:val="none" w:sz="0" w:space="0" w:color="auto"/>
      </w:divBdr>
      <w:divsChild>
        <w:div w:id="1050886038">
          <w:marLeft w:val="0"/>
          <w:marRight w:val="0"/>
          <w:marTop w:val="240"/>
          <w:marBottom w:val="0"/>
          <w:divBdr>
            <w:top w:val="none" w:sz="0" w:space="0" w:color="auto"/>
            <w:left w:val="none" w:sz="0" w:space="0" w:color="auto"/>
            <w:bottom w:val="none" w:sz="0" w:space="0" w:color="auto"/>
            <w:right w:val="none" w:sz="0" w:space="0" w:color="auto"/>
          </w:divBdr>
        </w:div>
        <w:div w:id="81264992">
          <w:marLeft w:val="0"/>
          <w:marRight w:val="0"/>
          <w:marTop w:val="120"/>
          <w:marBottom w:val="0"/>
          <w:divBdr>
            <w:top w:val="none" w:sz="0" w:space="0" w:color="auto"/>
            <w:left w:val="none" w:sz="0" w:space="0" w:color="auto"/>
            <w:bottom w:val="none" w:sz="0" w:space="0" w:color="auto"/>
            <w:right w:val="none" w:sz="0" w:space="0" w:color="auto"/>
          </w:divBdr>
        </w:div>
        <w:div w:id="1242520000">
          <w:marLeft w:val="0"/>
          <w:marRight w:val="0"/>
          <w:marTop w:val="120"/>
          <w:marBottom w:val="0"/>
          <w:divBdr>
            <w:top w:val="none" w:sz="0" w:space="0" w:color="auto"/>
            <w:left w:val="none" w:sz="0" w:space="0" w:color="auto"/>
            <w:bottom w:val="none" w:sz="0" w:space="0" w:color="auto"/>
            <w:right w:val="none" w:sz="0" w:space="0" w:color="auto"/>
          </w:divBdr>
        </w:div>
        <w:div w:id="834805610">
          <w:marLeft w:val="0"/>
          <w:marRight w:val="0"/>
          <w:marTop w:val="120"/>
          <w:marBottom w:val="0"/>
          <w:divBdr>
            <w:top w:val="none" w:sz="0" w:space="0" w:color="auto"/>
            <w:left w:val="none" w:sz="0" w:space="0" w:color="auto"/>
            <w:bottom w:val="none" w:sz="0" w:space="0" w:color="auto"/>
            <w:right w:val="none" w:sz="0" w:space="0" w:color="auto"/>
          </w:divBdr>
        </w:div>
      </w:divsChild>
    </w:div>
    <w:div w:id="1971594018">
      <w:bodyDiv w:val="1"/>
      <w:marLeft w:val="360"/>
      <w:marRight w:val="360"/>
      <w:marTop w:val="0"/>
      <w:marBottom w:val="0"/>
      <w:divBdr>
        <w:top w:val="none" w:sz="0" w:space="0" w:color="auto"/>
        <w:left w:val="none" w:sz="0" w:space="0" w:color="auto"/>
        <w:bottom w:val="none" w:sz="0" w:space="0" w:color="auto"/>
        <w:right w:val="none" w:sz="0" w:space="0" w:color="auto"/>
      </w:divBdr>
      <w:divsChild>
        <w:div w:id="575552802">
          <w:marLeft w:val="0"/>
          <w:marRight w:val="0"/>
          <w:marTop w:val="240"/>
          <w:marBottom w:val="0"/>
          <w:divBdr>
            <w:top w:val="none" w:sz="0" w:space="0" w:color="auto"/>
            <w:left w:val="none" w:sz="0" w:space="0" w:color="auto"/>
            <w:bottom w:val="none" w:sz="0" w:space="0" w:color="auto"/>
            <w:right w:val="none" w:sz="0" w:space="0" w:color="auto"/>
          </w:divBdr>
        </w:div>
        <w:div w:id="1607081306">
          <w:marLeft w:val="0"/>
          <w:marRight w:val="0"/>
          <w:marTop w:val="120"/>
          <w:marBottom w:val="0"/>
          <w:divBdr>
            <w:top w:val="none" w:sz="0" w:space="0" w:color="auto"/>
            <w:left w:val="none" w:sz="0" w:space="0" w:color="auto"/>
            <w:bottom w:val="none" w:sz="0" w:space="0" w:color="auto"/>
            <w:right w:val="none" w:sz="0" w:space="0" w:color="auto"/>
          </w:divBdr>
        </w:div>
        <w:div w:id="593896980">
          <w:marLeft w:val="0"/>
          <w:marRight w:val="0"/>
          <w:marTop w:val="120"/>
          <w:marBottom w:val="0"/>
          <w:divBdr>
            <w:top w:val="none" w:sz="0" w:space="0" w:color="auto"/>
            <w:left w:val="none" w:sz="0" w:space="0" w:color="auto"/>
            <w:bottom w:val="none" w:sz="0" w:space="0" w:color="auto"/>
            <w:right w:val="none" w:sz="0" w:space="0" w:color="auto"/>
          </w:divBdr>
        </w:div>
        <w:div w:id="137581166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VanniekC</dc:creator>
  <cp:lastModifiedBy>VanniekC</cp:lastModifiedBy>
  <cp:revision>1</cp:revision>
  <dcterms:created xsi:type="dcterms:W3CDTF">2017-07-05T13:04:00Z</dcterms:created>
  <dcterms:modified xsi:type="dcterms:W3CDTF">2017-07-05T13:05:00Z</dcterms:modified>
</cp:coreProperties>
</file>